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2D753E">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003F98">
        <w:rPr>
          <w:rFonts w:ascii="Arial" w:hAnsi="Arial" w:cs="Arial"/>
          <w:b/>
          <w:bCs/>
          <w:shadow/>
          <w:sz w:val="28"/>
        </w:rPr>
        <w:t>SURGICAL GASTROENTEROLOGY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AA4C7D">
        <w:rPr>
          <w:rFonts w:cs="Times New Roman"/>
          <w:bCs/>
        </w:rPr>
        <w:t xml:space="preserve">(Count only those who have super </w:t>
      </w:r>
      <w:proofErr w:type="spellStart"/>
      <w:r w:rsidR="00AA4C7D">
        <w:rPr>
          <w:rFonts w:cs="Times New Roman"/>
          <w:bCs/>
        </w:rPr>
        <w:t>speciality</w:t>
      </w:r>
      <w:proofErr w:type="spellEnd"/>
      <w:r w:rsidR="00AA4C7D">
        <w:rPr>
          <w:rFonts w:cs="Times New Roman"/>
          <w:bCs/>
        </w:rPr>
        <w:t xml:space="preserve"> degree </w:t>
      </w:r>
      <w:r w:rsidR="00AA4C7D">
        <w:rPr>
          <w:rFonts w:cs="Times New Roman"/>
          <w:bCs/>
        </w:rPr>
        <w:tab/>
        <w:t xml:space="preserve">or 2 years special training in the subject before </w:t>
      </w:r>
      <w:proofErr w:type="gramStart"/>
      <w:r w:rsidR="00AA4C7D">
        <w:rPr>
          <w:rFonts w:cs="Times New Roman"/>
          <w:bCs/>
        </w:rPr>
        <w:t>appointment )</w:t>
      </w:r>
      <w:proofErr w:type="gramEnd"/>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CD0EF6" w:rsidP="00272DA8">
      <w:pPr>
        <w:rPr>
          <w:rFonts w:cs="Times New Roman"/>
        </w:rPr>
      </w:pPr>
      <w:r w:rsidRPr="00CD0EF6">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4C7118" w:rsidRDefault="004C7118"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856" w:type="dxa"/>
        <w:tblInd w:w="648" w:type="dxa"/>
        <w:tblLook w:val="04A0"/>
      </w:tblPr>
      <w:tblGrid>
        <w:gridCol w:w="925"/>
        <w:gridCol w:w="4771"/>
        <w:gridCol w:w="1631"/>
        <w:gridCol w:w="1529"/>
      </w:tblGrid>
      <w:tr w:rsidR="001F2FDF" w:rsidRPr="007926B4" w:rsidTr="006E1B69">
        <w:trPr>
          <w:trHeight w:val="1130"/>
        </w:trPr>
        <w:tc>
          <w:tcPr>
            <w:tcW w:w="925"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4771" w:type="dxa"/>
            <w:vMerge w:val="restart"/>
          </w:tcPr>
          <w:p w:rsidR="001F2FDF" w:rsidRPr="007926B4" w:rsidRDefault="001F2FDF" w:rsidP="00862B18">
            <w:pPr>
              <w:rPr>
                <w:b/>
                <w:bCs/>
              </w:rPr>
            </w:pPr>
            <w:r w:rsidRPr="007926B4">
              <w:rPr>
                <w:b/>
                <w:bCs/>
              </w:rPr>
              <w:t>Parameter</w:t>
            </w:r>
          </w:p>
        </w:tc>
        <w:tc>
          <w:tcPr>
            <w:tcW w:w="3160" w:type="dxa"/>
            <w:gridSpan w:val="2"/>
          </w:tcPr>
          <w:p w:rsidR="001F2FDF" w:rsidRDefault="001F2FDF" w:rsidP="00862B18">
            <w:pPr>
              <w:jc w:val="center"/>
              <w:rPr>
                <w:b/>
                <w:bCs/>
              </w:rPr>
            </w:pPr>
            <w:r>
              <w:rPr>
                <w:b/>
                <w:bCs/>
              </w:rPr>
              <w:t xml:space="preserve">Department of </w:t>
            </w:r>
            <w:r w:rsidR="004C7118">
              <w:rPr>
                <w:b/>
                <w:bCs/>
              </w:rPr>
              <w:t>Surgical Gastroenterology</w:t>
            </w:r>
          </w:p>
          <w:p w:rsidR="001F2FDF" w:rsidRDefault="001F2FDF" w:rsidP="00862B18">
            <w:pPr>
              <w:jc w:val="center"/>
              <w:rPr>
                <w:b/>
                <w:bCs/>
              </w:rPr>
            </w:pPr>
          </w:p>
        </w:tc>
      </w:tr>
      <w:tr w:rsidR="001F2FDF" w:rsidRPr="007926B4" w:rsidTr="006E1B69">
        <w:trPr>
          <w:trHeight w:val="859"/>
        </w:trPr>
        <w:tc>
          <w:tcPr>
            <w:tcW w:w="925" w:type="dxa"/>
            <w:vMerge/>
          </w:tcPr>
          <w:p w:rsidR="001F2FDF" w:rsidRPr="007926B4" w:rsidRDefault="001F2FDF" w:rsidP="00862B18">
            <w:pPr>
              <w:rPr>
                <w:b/>
                <w:bCs/>
              </w:rPr>
            </w:pPr>
          </w:p>
        </w:tc>
        <w:tc>
          <w:tcPr>
            <w:tcW w:w="4771" w:type="dxa"/>
            <w:vMerge/>
          </w:tcPr>
          <w:p w:rsidR="001F2FDF" w:rsidRPr="007926B4" w:rsidRDefault="001F2FDF" w:rsidP="00862B18">
            <w:pPr>
              <w:rPr>
                <w:b/>
                <w:bCs/>
              </w:rPr>
            </w:pPr>
          </w:p>
        </w:tc>
        <w:tc>
          <w:tcPr>
            <w:tcW w:w="1631" w:type="dxa"/>
          </w:tcPr>
          <w:p w:rsidR="001F2FDF" w:rsidRPr="00AD21CD" w:rsidRDefault="001F2FDF" w:rsidP="00862B18">
            <w:pPr>
              <w:jc w:val="center"/>
            </w:pPr>
            <w:r w:rsidRPr="00AD21CD">
              <w:rPr>
                <w:sz w:val="22"/>
                <w:szCs w:val="22"/>
              </w:rPr>
              <w:t>On the Day of Assessment</w:t>
            </w:r>
          </w:p>
        </w:tc>
        <w:tc>
          <w:tcPr>
            <w:tcW w:w="1529"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6E1B69">
        <w:trPr>
          <w:trHeight w:val="419"/>
        </w:trPr>
        <w:tc>
          <w:tcPr>
            <w:tcW w:w="925" w:type="dxa"/>
          </w:tcPr>
          <w:p w:rsidR="001F2FDF" w:rsidRPr="007926B4" w:rsidRDefault="001F2FDF" w:rsidP="00862B18">
            <w:pPr>
              <w:spacing w:line="360" w:lineRule="auto"/>
            </w:pPr>
            <w:r>
              <w:t>1</w:t>
            </w:r>
          </w:p>
        </w:tc>
        <w:tc>
          <w:tcPr>
            <w:tcW w:w="4771"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19"/>
        </w:trPr>
        <w:tc>
          <w:tcPr>
            <w:tcW w:w="925" w:type="dxa"/>
          </w:tcPr>
          <w:p w:rsidR="001F2FDF" w:rsidRPr="007926B4" w:rsidRDefault="001F2FDF" w:rsidP="00862B18">
            <w:pPr>
              <w:spacing w:line="360" w:lineRule="auto"/>
            </w:pPr>
            <w:r>
              <w:t>2</w:t>
            </w:r>
          </w:p>
        </w:tc>
        <w:tc>
          <w:tcPr>
            <w:tcW w:w="4771" w:type="dxa"/>
          </w:tcPr>
          <w:p w:rsidR="001F2FDF" w:rsidRPr="007926B4" w:rsidRDefault="001F2FDF" w:rsidP="00862B18">
            <w:pPr>
              <w:spacing w:line="360" w:lineRule="auto"/>
            </w:pPr>
            <w:r w:rsidRPr="007926B4">
              <w:t>New admissions</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19"/>
        </w:trPr>
        <w:tc>
          <w:tcPr>
            <w:tcW w:w="925" w:type="dxa"/>
          </w:tcPr>
          <w:p w:rsidR="001F2FDF" w:rsidRPr="007926B4" w:rsidRDefault="001F2FDF" w:rsidP="00862B18">
            <w:pPr>
              <w:spacing w:line="360" w:lineRule="auto"/>
            </w:pPr>
            <w:r>
              <w:t>3</w:t>
            </w:r>
          </w:p>
        </w:tc>
        <w:tc>
          <w:tcPr>
            <w:tcW w:w="4771" w:type="dxa"/>
          </w:tcPr>
          <w:p w:rsidR="001F2FDF" w:rsidRPr="007926B4" w:rsidRDefault="001F2FDF" w:rsidP="00862B18">
            <w:pPr>
              <w:spacing w:line="360" w:lineRule="auto"/>
            </w:pPr>
            <w:r w:rsidRPr="007926B4">
              <w:t xml:space="preserve">Total Beds occupied at </w:t>
            </w:r>
            <w:r w:rsidRPr="007926B4">
              <w:rPr>
                <w:b/>
                <w:bCs/>
              </w:rPr>
              <w:t>10 a.m.</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19"/>
        </w:trPr>
        <w:tc>
          <w:tcPr>
            <w:tcW w:w="925" w:type="dxa"/>
          </w:tcPr>
          <w:p w:rsidR="001F2FDF" w:rsidRPr="007926B4" w:rsidRDefault="001F2FDF" w:rsidP="00862B18">
            <w:pPr>
              <w:spacing w:line="360" w:lineRule="auto"/>
            </w:pPr>
            <w:r>
              <w:t>4</w:t>
            </w:r>
          </w:p>
        </w:tc>
        <w:tc>
          <w:tcPr>
            <w:tcW w:w="4771" w:type="dxa"/>
          </w:tcPr>
          <w:p w:rsidR="001F2FDF" w:rsidRPr="007926B4" w:rsidRDefault="001F2FDF" w:rsidP="00862B18">
            <w:pPr>
              <w:spacing w:line="360" w:lineRule="auto"/>
            </w:pPr>
            <w:r w:rsidRPr="007926B4">
              <w:t>Total Required Beds</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33"/>
        </w:trPr>
        <w:tc>
          <w:tcPr>
            <w:tcW w:w="925" w:type="dxa"/>
          </w:tcPr>
          <w:p w:rsidR="001F2FDF" w:rsidRPr="007926B4" w:rsidRDefault="001F2FDF" w:rsidP="00862B18">
            <w:pPr>
              <w:spacing w:line="360" w:lineRule="auto"/>
            </w:pPr>
            <w:r>
              <w:t>5</w:t>
            </w:r>
          </w:p>
        </w:tc>
        <w:tc>
          <w:tcPr>
            <w:tcW w:w="4771" w:type="dxa"/>
          </w:tcPr>
          <w:p w:rsidR="001F2FDF" w:rsidRPr="007926B4" w:rsidRDefault="001F2FDF" w:rsidP="00862B18">
            <w:pPr>
              <w:spacing w:line="360" w:lineRule="auto"/>
            </w:pPr>
            <w:r w:rsidRPr="007926B4">
              <w:t xml:space="preserve">Bed Occupancy at </w:t>
            </w:r>
            <w:r w:rsidRPr="007926B4">
              <w:rPr>
                <w:b/>
                <w:bCs/>
              </w:rPr>
              <w:t>10 a.m. (%)</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2429"/>
        </w:trPr>
        <w:tc>
          <w:tcPr>
            <w:tcW w:w="925" w:type="dxa"/>
          </w:tcPr>
          <w:p w:rsidR="001F2FDF" w:rsidRDefault="001F2FDF" w:rsidP="00862B18">
            <w:pPr>
              <w:spacing w:line="360" w:lineRule="auto"/>
            </w:pPr>
            <w:r>
              <w:t>6</w:t>
            </w:r>
          </w:p>
        </w:tc>
        <w:tc>
          <w:tcPr>
            <w:tcW w:w="4771" w:type="dxa"/>
          </w:tcPr>
          <w:p w:rsidR="001F2FDF" w:rsidRDefault="006E1B69" w:rsidP="00862B18">
            <w:pPr>
              <w:spacing w:line="360" w:lineRule="auto"/>
            </w:pPr>
            <w:r>
              <w:t xml:space="preserve">Endoscopic </w:t>
            </w:r>
          </w:p>
          <w:p w:rsidR="006E1B69" w:rsidRDefault="006E1B69" w:rsidP="006E1B69">
            <w:pPr>
              <w:pStyle w:val="ListParagraph"/>
              <w:numPr>
                <w:ilvl w:val="0"/>
                <w:numId w:val="22"/>
              </w:numPr>
            </w:pPr>
            <w:r>
              <w:t>Diagnostic Upper GI Endoscopy &amp;therapeutic  procedure</w:t>
            </w:r>
          </w:p>
          <w:p w:rsidR="006E1B69" w:rsidRDefault="006E1B69" w:rsidP="006E1B69">
            <w:pPr>
              <w:pStyle w:val="ListParagraph"/>
              <w:numPr>
                <w:ilvl w:val="0"/>
                <w:numId w:val="22"/>
              </w:numPr>
            </w:pPr>
            <w:r>
              <w:t xml:space="preserve">Diagnostic Lower GI Endoscopy Therapeutic procedure </w:t>
            </w:r>
          </w:p>
          <w:p w:rsidR="006E1B69" w:rsidRDefault="006E1B69" w:rsidP="006E1B69">
            <w:pPr>
              <w:pStyle w:val="ListParagraph"/>
              <w:numPr>
                <w:ilvl w:val="0"/>
                <w:numId w:val="22"/>
              </w:numPr>
            </w:pPr>
            <w:r>
              <w:t>Video Endoscopy</w:t>
            </w:r>
          </w:p>
          <w:p w:rsidR="006E1B69" w:rsidRDefault="006E1B69" w:rsidP="006E1B69">
            <w:pPr>
              <w:pStyle w:val="ListParagraph"/>
              <w:numPr>
                <w:ilvl w:val="0"/>
                <w:numId w:val="22"/>
              </w:numPr>
            </w:pPr>
            <w:proofErr w:type="spellStart"/>
            <w:r>
              <w:t>Enterostomies</w:t>
            </w:r>
            <w:proofErr w:type="spellEnd"/>
          </w:p>
          <w:p w:rsidR="006E1B69" w:rsidRDefault="006E1B69" w:rsidP="006E1B69">
            <w:pPr>
              <w:pStyle w:val="ListParagraph"/>
              <w:numPr>
                <w:ilvl w:val="0"/>
                <w:numId w:val="23"/>
              </w:numPr>
            </w:pPr>
            <w:proofErr w:type="spellStart"/>
            <w:r>
              <w:t>Gastrostomies</w:t>
            </w:r>
            <w:proofErr w:type="spellEnd"/>
            <w:r>
              <w:t xml:space="preserve"> </w:t>
            </w:r>
          </w:p>
          <w:p w:rsidR="00B13012" w:rsidRDefault="00B13012" w:rsidP="006E1B69">
            <w:pPr>
              <w:pStyle w:val="ListParagraph"/>
              <w:numPr>
                <w:ilvl w:val="0"/>
                <w:numId w:val="23"/>
              </w:numPr>
            </w:pPr>
            <w:proofErr w:type="spellStart"/>
            <w:r>
              <w:t>Ileostomy</w:t>
            </w:r>
            <w:proofErr w:type="spellEnd"/>
          </w:p>
          <w:p w:rsidR="00B13012" w:rsidRDefault="00B13012" w:rsidP="006E1B69">
            <w:pPr>
              <w:pStyle w:val="ListParagraph"/>
              <w:numPr>
                <w:ilvl w:val="0"/>
                <w:numId w:val="23"/>
              </w:numPr>
            </w:pPr>
            <w:r>
              <w:t>Colostomy</w:t>
            </w:r>
          </w:p>
          <w:p w:rsidR="00B13012" w:rsidRDefault="00B13012" w:rsidP="00B13012">
            <w:pPr>
              <w:pStyle w:val="ListParagraph"/>
              <w:numPr>
                <w:ilvl w:val="0"/>
                <w:numId w:val="22"/>
              </w:numPr>
            </w:pPr>
            <w:r>
              <w:t xml:space="preserve">Endoscopic balloon dilatation of stricture Esophagus </w:t>
            </w:r>
          </w:p>
          <w:p w:rsidR="00B13012" w:rsidRDefault="00B13012" w:rsidP="00B13012">
            <w:pPr>
              <w:pStyle w:val="ListParagraph"/>
              <w:numPr>
                <w:ilvl w:val="0"/>
                <w:numId w:val="22"/>
              </w:numPr>
            </w:pPr>
            <w:r>
              <w:t xml:space="preserve">Esophageal </w:t>
            </w:r>
            <w:proofErr w:type="spellStart"/>
            <w:r>
              <w:t>variceal</w:t>
            </w:r>
            <w:proofErr w:type="spellEnd"/>
            <w:r>
              <w:t xml:space="preserve"> </w:t>
            </w:r>
            <w:proofErr w:type="spellStart"/>
            <w:r>
              <w:t>sclerotherapy</w:t>
            </w:r>
            <w:proofErr w:type="spellEnd"/>
            <w:r>
              <w:t xml:space="preserve"> </w:t>
            </w:r>
          </w:p>
          <w:p w:rsidR="00B13012" w:rsidRDefault="00B13012" w:rsidP="00B13012">
            <w:pPr>
              <w:pStyle w:val="ListParagraph"/>
              <w:numPr>
                <w:ilvl w:val="0"/>
                <w:numId w:val="22"/>
              </w:numPr>
            </w:pPr>
            <w:proofErr w:type="spellStart"/>
            <w:r>
              <w:t>Linorenal</w:t>
            </w:r>
            <w:proofErr w:type="spellEnd"/>
            <w:r>
              <w:t xml:space="preserve"> shunts</w:t>
            </w:r>
          </w:p>
          <w:p w:rsidR="00B13012" w:rsidRPr="007926B4" w:rsidRDefault="00B13012" w:rsidP="00B13012">
            <w:pPr>
              <w:pStyle w:val="ListParagraph"/>
              <w:numPr>
                <w:ilvl w:val="0"/>
                <w:numId w:val="22"/>
              </w:numPr>
            </w:pPr>
            <w:r>
              <w:t xml:space="preserve">Endoscopy </w:t>
            </w:r>
            <w:proofErr w:type="spellStart"/>
            <w:r>
              <w:t>stenting</w:t>
            </w:r>
            <w:proofErr w:type="spellEnd"/>
            <w:r>
              <w:t xml:space="preserve"> of CBD</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19"/>
        </w:trPr>
        <w:tc>
          <w:tcPr>
            <w:tcW w:w="925" w:type="dxa"/>
          </w:tcPr>
          <w:p w:rsidR="001F2FDF" w:rsidRDefault="001F2FDF" w:rsidP="00862B18">
            <w:pPr>
              <w:spacing w:line="360" w:lineRule="auto"/>
            </w:pPr>
            <w:r>
              <w:t>7</w:t>
            </w:r>
          </w:p>
        </w:tc>
        <w:tc>
          <w:tcPr>
            <w:tcW w:w="4771" w:type="dxa"/>
          </w:tcPr>
          <w:p w:rsidR="00B13012" w:rsidRDefault="00B13012" w:rsidP="00B02418">
            <w:r>
              <w:t>Open</w:t>
            </w:r>
          </w:p>
          <w:p w:rsidR="00B13012" w:rsidRDefault="00B13012" w:rsidP="00B02418">
            <w:pPr>
              <w:pStyle w:val="ListParagraph"/>
              <w:numPr>
                <w:ilvl w:val="0"/>
                <w:numId w:val="24"/>
              </w:numPr>
            </w:pPr>
            <w:proofErr w:type="spellStart"/>
            <w:r>
              <w:t>Cholecystectomy</w:t>
            </w:r>
            <w:proofErr w:type="spellEnd"/>
            <w:r>
              <w:t xml:space="preserve"> </w:t>
            </w:r>
          </w:p>
          <w:p w:rsidR="00B13012" w:rsidRDefault="00B13012" w:rsidP="00B02418">
            <w:pPr>
              <w:pStyle w:val="ListParagraph"/>
              <w:numPr>
                <w:ilvl w:val="0"/>
                <w:numId w:val="24"/>
              </w:numPr>
            </w:pPr>
            <w:proofErr w:type="spellStart"/>
            <w:r>
              <w:t>Gastrectomy</w:t>
            </w:r>
            <w:proofErr w:type="spellEnd"/>
          </w:p>
          <w:p w:rsidR="00B13012" w:rsidRDefault="00B13012" w:rsidP="00B02418">
            <w:pPr>
              <w:pStyle w:val="ListParagraph"/>
              <w:numPr>
                <w:ilvl w:val="0"/>
                <w:numId w:val="24"/>
              </w:numPr>
            </w:pPr>
            <w:proofErr w:type="spellStart"/>
            <w:r>
              <w:t>Colectomy</w:t>
            </w:r>
            <w:proofErr w:type="spellEnd"/>
            <w:r>
              <w:t xml:space="preserve"> </w:t>
            </w:r>
          </w:p>
          <w:p w:rsidR="00B13012" w:rsidRDefault="00B13012" w:rsidP="00B02418">
            <w:pPr>
              <w:pStyle w:val="ListParagraph"/>
              <w:numPr>
                <w:ilvl w:val="0"/>
                <w:numId w:val="24"/>
              </w:numPr>
            </w:pPr>
            <w:r>
              <w:t xml:space="preserve">Excision of small intestine </w:t>
            </w:r>
          </w:p>
          <w:p w:rsidR="00B13012" w:rsidRDefault="00B13012" w:rsidP="00B02418">
            <w:pPr>
              <w:pStyle w:val="ListParagraph"/>
              <w:numPr>
                <w:ilvl w:val="0"/>
                <w:numId w:val="24"/>
              </w:numPr>
            </w:pPr>
            <w:r>
              <w:t>GI Reconstructive  Surgery</w:t>
            </w:r>
          </w:p>
          <w:p w:rsidR="00B02418" w:rsidRDefault="00B13012" w:rsidP="00B02418">
            <w:pPr>
              <w:pStyle w:val="ListParagraph"/>
              <w:numPr>
                <w:ilvl w:val="0"/>
                <w:numId w:val="24"/>
              </w:numPr>
            </w:pPr>
            <w:proofErr w:type="spellStart"/>
            <w:r>
              <w:t>Abdomino</w:t>
            </w:r>
            <w:proofErr w:type="spellEnd"/>
            <w:r>
              <w:t xml:space="preserve"> </w:t>
            </w:r>
            <w:proofErr w:type="spellStart"/>
            <w:r>
              <w:t>perineal</w:t>
            </w:r>
            <w:proofErr w:type="spellEnd"/>
            <w:r>
              <w:t xml:space="preserve"> </w:t>
            </w:r>
            <w:r w:rsidR="00B02418">
              <w:t xml:space="preserve">Resection /Anterior Resection </w:t>
            </w:r>
          </w:p>
          <w:p w:rsidR="00B02418" w:rsidRDefault="00B02418" w:rsidP="00B02418">
            <w:pPr>
              <w:pStyle w:val="ListParagraph"/>
              <w:numPr>
                <w:ilvl w:val="0"/>
                <w:numId w:val="24"/>
              </w:numPr>
            </w:pPr>
            <w:proofErr w:type="spellStart"/>
            <w:r>
              <w:t>Esophagectomy</w:t>
            </w:r>
            <w:proofErr w:type="spellEnd"/>
            <w:r>
              <w:t xml:space="preserve"> </w:t>
            </w:r>
          </w:p>
          <w:p w:rsidR="00B02418" w:rsidRDefault="00B02418" w:rsidP="00B02418">
            <w:pPr>
              <w:pStyle w:val="ListParagraph"/>
              <w:numPr>
                <w:ilvl w:val="0"/>
                <w:numId w:val="24"/>
              </w:numPr>
            </w:pPr>
            <w:r>
              <w:t xml:space="preserve">Pancreatic excision </w:t>
            </w:r>
          </w:p>
          <w:p w:rsidR="00B02418" w:rsidRDefault="00B02418" w:rsidP="00B02418">
            <w:pPr>
              <w:pStyle w:val="ListParagraph"/>
              <w:numPr>
                <w:ilvl w:val="0"/>
                <w:numId w:val="24"/>
              </w:numPr>
            </w:pPr>
            <w:r>
              <w:t>Liver Transplant</w:t>
            </w:r>
          </w:p>
          <w:p w:rsidR="00B13012" w:rsidRPr="007926B4" w:rsidRDefault="00B02418" w:rsidP="00B02418">
            <w:pPr>
              <w:pStyle w:val="ListParagraph"/>
              <w:numPr>
                <w:ilvl w:val="0"/>
                <w:numId w:val="24"/>
              </w:numPr>
            </w:pPr>
            <w:r>
              <w:t>Pancreas transplant</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003F98">
              <w:rPr>
                <w:rFonts w:cs="Times New Roman"/>
                <w:b/>
              </w:rPr>
              <w:t>Surgical Gastroenterology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003F98">
        <w:rPr>
          <w:b/>
        </w:rPr>
        <w:t>Surgical Gastroenterology</w:t>
      </w:r>
      <w:r w:rsidR="00E77B96">
        <w:rPr>
          <w:b/>
        </w:rPr>
        <w:t>.</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8A7B74" w:rsidTr="00AC2381">
        <w:tc>
          <w:tcPr>
            <w:tcW w:w="473" w:type="pct"/>
            <w:tcBorders>
              <w:top w:val="single" w:sz="4" w:space="0" w:color="auto"/>
              <w:left w:val="single" w:sz="4" w:space="0" w:color="auto"/>
              <w:bottom w:val="single" w:sz="4" w:space="0" w:color="auto"/>
              <w:right w:val="single" w:sz="4" w:space="0" w:color="auto"/>
            </w:tcBorders>
            <w:hideMark/>
          </w:tcPr>
          <w:p w:rsidR="008A7B74" w:rsidRDefault="008A7B74"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8A7B74" w:rsidRDefault="008A7B74" w:rsidP="004C7118">
            <w:pPr>
              <w:spacing w:line="360" w:lineRule="auto"/>
            </w:pPr>
            <w:r>
              <w:t xml:space="preserve">Endoscopic </w:t>
            </w:r>
          </w:p>
          <w:p w:rsidR="008A7B74" w:rsidRDefault="008A7B74" w:rsidP="008A7B74">
            <w:pPr>
              <w:pStyle w:val="ListParagraph"/>
              <w:numPr>
                <w:ilvl w:val="0"/>
                <w:numId w:val="25"/>
              </w:numPr>
            </w:pPr>
            <w:r>
              <w:t>Diagnostic Upper GI Endoscopy &amp;therapeutic  procedure</w:t>
            </w:r>
          </w:p>
          <w:p w:rsidR="008A7B74" w:rsidRDefault="008A7B74" w:rsidP="008A7B74">
            <w:pPr>
              <w:pStyle w:val="ListParagraph"/>
              <w:numPr>
                <w:ilvl w:val="0"/>
                <w:numId w:val="25"/>
              </w:numPr>
            </w:pPr>
            <w:r>
              <w:t xml:space="preserve">Diagnostic Lower GI Endoscopy Therapeutic procedure </w:t>
            </w:r>
          </w:p>
          <w:p w:rsidR="008A7B74" w:rsidRDefault="008A7B74" w:rsidP="008A7B74">
            <w:pPr>
              <w:pStyle w:val="ListParagraph"/>
              <w:numPr>
                <w:ilvl w:val="0"/>
                <w:numId w:val="25"/>
              </w:numPr>
            </w:pPr>
            <w:r>
              <w:t>Video Endoscopy</w:t>
            </w:r>
          </w:p>
          <w:p w:rsidR="008A7B74" w:rsidRDefault="008A7B74" w:rsidP="008A7B74">
            <w:pPr>
              <w:pStyle w:val="ListParagraph"/>
              <w:numPr>
                <w:ilvl w:val="0"/>
                <w:numId w:val="25"/>
              </w:numPr>
            </w:pPr>
            <w:proofErr w:type="spellStart"/>
            <w:r>
              <w:t>Enterostomies</w:t>
            </w:r>
            <w:proofErr w:type="spellEnd"/>
          </w:p>
          <w:p w:rsidR="008A7B74" w:rsidRDefault="008A7B74" w:rsidP="004C7118">
            <w:pPr>
              <w:pStyle w:val="ListParagraph"/>
              <w:numPr>
                <w:ilvl w:val="0"/>
                <w:numId w:val="23"/>
              </w:numPr>
            </w:pPr>
            <w:proofErr w:type="spellStart"/>
            <w:r>
              <w:t>Gastrostomies</w:t>
            </w:r>
            <w:proofErr w:type="spellEnd"/>
            <w:r>
              <w:t xml:space="preserve"> </w:t>
            </w:r>
          </w:p>
          <w:p w:rsidR="008A7B74" w:rsidRDefault="008A7B74" w:rsidP="004C7118">
            <w:pPr>
              <w:pStyle w:val="ListParagraph"/>
              <w:numPr>
                <w:ilvl w:val="0"/>
                <w:numId w:val="23"/>
              </w:numPr>
            </w:pPr>
            <w:proofErr w:type="spellStart"/>
            <w:r>
              <w:t>Ileostomy</w:t>
            </w:r>
            <w:proofErr w:type="spellEnd"/>
          </w:p>
          <w:p w:rsidR="008A7B74" w:rsidRDefault="008A7B74" w:rsidP="004C7118">
            <w:pPr>
              <w:pStyle w:val="ListParagraph"/>
              <w:numPr>
                <w:ilvl w:val="0"/>
                <w:numId w:val="23"/>
              </w:numPr>
            </w:pPr>
            <w:r>
              <w:t>Colostomy</w:t>
            </w:r>
          </w:p>
          <w:p w:rsidR="008A7B74" w:rsidRDefault="008A7B74" w:rsidP="008A7B74">
            <w:pPr>
              <w:pStyle w:val="ListParagraph"/>
              <w:numPr>
                <w:ilvl w:val="0"/>
                <w:numId w:val="25"/>
              </w:numPr>
            </w:pPr>
            <w:r>
              <w:t xml:space="preserve">Endoscopic balloon dilatation of stricture Esophagus </w:t>
            </w:r>
          </w:p>
          <w:p w:rsidR="008A7B74" w:rsidRDefault="008A7B74" w:rsidP="008A7B74">
            <w:pPr>
              <w:pStyle w:val="ListParagraph"/>
              <w:numPr>
                <w:ilvl w:val="0"/>
                <w:numId w:val="25"/>
              </w:numPr>
            </w:pPr>
            <w:r>
              <w:t xml:space="preserve">Esophageal </w:t>
            </w:r>
            <w:proofErr w:type="spellStart"/>
            <w:r>
              <w:t>variceal</w:t>
            </w:r>
            <w:proofErr w:type="spellEnd"/>
            <w:r>
              <w:t xml:space="preserve"> </w:t>
            </w:r>
            <w:proofErr w:type="spellStart"/>
            <w:r>
              <w:t>sclerotherapy</w:t>
            </w:r>
            <w:proofErr w:type="spellEnd"/>
            <w:r>
              <w:t xml:space="preserve"> </w:t>
            </w:r>
          </w:p>
          <w:p w:rsidR="008A7B74" w:rsidRDefault="008A7B74" w:rsidP="008A7B74">
            <w:pPr>
              <w:pStyle w:val="ListParagraph"/>
              <w:numPr>
                <w:ilvl w:val="0"/>
                <w:numId w:val="25"/>
              </w:numPr>
            </w:pPr>
            <w:proofErr w:type="spellStart"/>
            <w:r>
              <w:t>Linorenal</w:t>
            </w:r>
            <w:proofErr w:type="spellEnd"/>
            <w:r>
              <w:t xml:space="preserve"> shunts</w:t>
            </w:r>
          </w:p>
          <w:p w:rsidR="008A7B74" w:rsidRPr="007926B4" w:rsidRDefault="008A7B74" w:rsidP="008A7B74">
            <w:pPr>
              <w:pStyle w:val="ListParagraph"/>
              <w:numPr>
                <w:ilvl w:val="0"/>
                <w:numId w:val="25"/>
              </w:numPr>
              <w:rPr>
                <w:lang w:bidi="hi-IN"/>
              </w:rPr>
            </w:pPr>
            <w:r>
              <w:t xml:space="preserve">Endoscopy </w:t>
            </w:r>
            <w:proofErr w:type="spellStart"/>
            <w:r>
              <w:t>stenting</w:t>
            </w:r>
            <w:proofErr w:type="spellEnd"/>
            <w:r>
              <w:t xml:space="preserve"> of CBD</w:t>
            </w:r>
          </w:p>
        </w:tc>
        <w:tc>
          <w:tcPr>
            <w:tcW w:w="720"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r>
      <w:tr w:rsidR="008A7B74" w:rsidTr="00AC2381">
        <w:tc>
          <w:tcPr>
            <w:tcW w:w="473" w:type="pct"/>
            <w:tcBorders>
              <w:top w:val="single" w:sz="4" w:space="0" w:color="auto"/>
              <w:left w:val="single" w:sz="4" w:space="0" w:color="auto"/>
              <w:bottom w:val="single" w:sz="4" w:space="0" w:color="auto"/>
              <w:right w:val="single" w:sz="4" w:space="0" w:color="auto"/>
            </w:tcBorders>
            <w:hideMark/>
          </w:tcPr>
          <w:p w:rsidR="008A7B74" w:rsidRDefault="008A7B74"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8A7B74" w:rsidRDefault="008A7B74" w:rsidP="004C7118">
            <w:r>
              <w:t>Open</w:t>
            </w:r>
          </w:p>
          <w:p w:rsidR="008A7B74" w:rsidRDefault="008A7B74" w:rsidP="008A7B74">
            <w:pPr>
              <w:pStyle w:val="ListParagraph"/>
              <w:numPr>
                <w:ilvl w:val="0"/>
                <w:numId w:val="26"/>
              </w:numPr>
            </w:pPr>
            <w:proofErr w:type="spellStart"/>
            <w:r>
              <w:t>Cholecystectomy</w:t>
            </w:r>
            <w:proofErr w:type="spellEnd"/>
            <w:r>
              <w:t xml:space="preserve"> </w:t>
            </w:r>
          </w:p>
          <w:p w:rsidR="008A7B74" w:rsidRDefault="008A7B74" w:rsidP="008A7B74">
            <w:pPr>
              <w:pStyle w:val="ListParagraph"/>
              <w:numPr>
                <w:ilvl w:val="0"/>
                <w:numId w:val="26"/>
              </w:numPr>
            </w:pPr>
            <w:proofErr w:type="spellStart"/>
            <w:r>
              <w:t>Gastrectomy</w:t>
            </w:r>
            <w:proofErr w:type="spellEnd"/>
          </w:p>
          <w:p w:rsidR="008A7B74" w:rsidRDefault="008A7B74" w:rsidP="008A7B74">
            <w:pPr>
              <w:pStyle w:val="ListParagraph"/>
              <w:numPr>
                <w:ilvl w:val="0"/>
                <w:numId w:val="26"/>
              </w:numPr>
            </w:pPr>
            <w:proofErr w:type="spellStart"/>
            <w:r>
              <w:t>Colectomy</w:t>
            </w:r>
            <w:proofErr w:type="spellEnd"/>
            <w:r>
              <w:t xml:space="preserve"> </w:t>
            </w:r>
          </w:p>
          <w:p w:rsidR="008A7B74" w:rsidRDefault="008A7B74" w:rsidP="008A7B74">
            <w:pPr>
              <w:pStyle w:val="ListParagraph"/>
              <w:numPr>
                <w:ilvl w:val="0"/>
                <w:numId w:val="26"/>
              </w:numPr>
            </w:pPr>
            <w:r>
              <w:t xml:space="preserve">Excision of small intestine </w:t>
            </w:r>
          </w:p>
          <w:p w:rsidR="008A7B74" w:rsidRDefault="008A7B74" w:rsidP="008A7B74">
            <w:pPr>
              <w:pStyle w:val="ListParagraph"/>
              <w:numPr>
                <w:ilvl w:val="0"/>
                <w:numId w:val="26"/>
              </w:numPr>
            </w:pPr>
            <w:r>
              <w:t>GI Reconstructive  Surgery</w:t>
            </w:r>
          </w:p>
          <w:p w:rsidR="008A7B74" w:rsidRDefault="008A7B74" w:rsidP="008A7B74">
            <w:pPr>
              <w:pStyle w:val="ListParagraph"/>
              <w:numPr>
                <w:ilvl w:val="0"/>
                <w:numId w:val="26"/>
              </w:numPr>
            </w:pPr>
            <w:proofErr w:type="spellStart"/>
            <w:r>
              <w:t>Abdomino</w:t>
            </w:r>
            <w:proofErr w:type="spellEnd"/>
            <w:r>
              <w:t xml:space="preserve"> </w:t>
            </w:r>
            <w:proofErr w:type="spellStart"/>
            <w:r>
              <w:t>perineal</w:t>
            </w:r>
            <w:proofErr w:type="spellEnd"/>
            <w:r>
              <w:t xml:space="preserve"> Resection /Anterior Resection </w:t>
            </w:r>
          </w:p>
          <w:p w:rsidR="008A7B74" w:rsidRDefault="008A7B74" w:rsidP="008A7B74">
            <w:pPr>
              <w:pStyle w:val="ListParagraph"/>
              <w:numPr>
                <w:ilvl w:val="0"/>
                <w:numId w:val="26"/>
              </w:numPr>
            </w:pPr>
            <w:proofErr w:type="spellStart"/>
            <w:r>
              <w:t>Esophagectomy</w:t>
            </w:r>
            <w:proofErr w:type="spellEnd"/>
            <w:r>
              <w:t xml:space="preserve"> </w:t>
            </w:r>
          </w:p>
          <w:p w:rsidR="008A7B74" w:rsidRDefault="008A7B74" w:rsidP="008A7B74">
            <w:pPr>
              <w:pStyle w:val="ListParagraph"/>
              <w:numPr>
                <w:ilvl w:val="0"/>
                <w:numId w:val="26"/>
              </w:numPr>
            </w:pPr>
            <w:r>
              <w:t xml:space="preserve">Pancreatic excision </w:t>
            </w:r>
          </w:p>
          <w:p w:rsidR="008A7B74" w:rsidRDefault="008A7B74" w:rsidP="008A7B74">
            <w:pPr>
              <w:pStyle w:val="ListParagraph"/>
              <w:numPr>
                <w:ilvl w:val="0"/>
                <w:numId w:val="26"/>
              </w:numPr>
            </w:pPr>
            <w:r>
              <w:t>Liver Transplant</w:t>
            </w:r>
          </w:p>
          <w:p w:rsidR="008A7B74" w:rsidRPr="007926B4" w:rsidRDefault="008A7B74" w:rsidP="008A7B74">
            <w:pPr>
              <w:pStyle w:val="ListParagraph"/>
              <w:numPr>
                <w:ilvl w:val="0"/>
                <w:numId w:val="26"/>
              </w:numPr>
              <w:rPr>
                <w:lang w:bidi="hi-IN"/>
              </w:rPr>
            </w:pPr>
            <w:r>
              <w:t>Pancreas transplant</w:t>
            </w:r>
          </w:p>
        </w:tc>
        <w:tc>
          <w:tcPr>
            <w:tcW w:w="720"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lastRenderedPageBreak/>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4C7118">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4C7118">
              <w:rPr>
                <w:rFonts w:cs="Times New Roman"/>
              </w:rPr>
              <w:t>Surgical</w:t>
            </w:r>
            <w:proofErr w:type="spellEnd"/>
            <w:r w:rsidR="004C7118">
              <w:rPr>
                <w:rFonts w:cs="Times New Roman"/>
              </w:rPr>
              <w:t xml:space="preserve"> Gastroenterology </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4C7118">
            <w:pPr>
              <w:spacing w:line="276" w:lineRule="auto"/>
              <w:jc w:val="center"/>
              <w:rPr>
                <w:rFonts w:cs="Times New Roman"/>
              </w:rPr>
            </w:pPr>
            <w:r w:rsidRPr="008840BA">
              <w:rPr>
                <w:rFonts w:cs="Times New Roman"/>
              </w:rPr>
              <w:t xml:space="preserve">In the department of </w:t>
            </w:r>
            <w:r w:rsidR="004C7118">
              <w:rPr>
                <w:rFonts w:cs="Times New Roman"/>
              </w:rPr>
              <w:t xml:space="preserve">Surgical </w:t>
            </w:r>
            <w:r w:rsidR="004C7118">
              <w:rPr>
                <w:rFonts w:cs="Times New Roman"/>
              </w:rPr>
              <w:lastRenderedPageBreak/>
              <w:t>Gastroenterology</w:t>
            </w:r>
            <w:r w:rsidR="005C385C" w:rsidRPr="009C6980">
              <w:rPr>
                <w:rFonts w:cs="Times New Roman"/>
              </w:rPr>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lastRenderedPageBreak/>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Pr="00D26483" w:rsidRDefault="000A5F15" w:rsidP="00D26483">
      <w:pPr>
        <w:jc w:val="both"/>
        <w:rPr>
          <w:rFonts w:cs="Times New Roman"/>
          <w:b/>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D26483">
        <w:rPr>
          <w:rFonts w:cs="Times New Roman"/>
        </w:rPr>
        <w:tab/>
        <w:t>`</w:t>
      </w:r>
      <w:r w:rsidR="008C2F9D" w:rsidRPr="007B4453">
        <w:rPr>
          <w:rFonts w:cs="Times New Roman"/>
        </w:rPr>
        <w:t>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004C7118">
        <w:rPr>
          <w:rFonts w:cs="Times New Roman"/>
        </w:rPr>
        <w:t xml:space="preserve"> </w:t>
      </w:r>
      <w:proofErr w:type="spellStart"/>
      <w:r w:rsidR="004C7118">
        <w:rPr>
          <w:rFonts w:cs="Times New Roman"/>
        </w:rPr>
        <w:t>likeHepatopancreatobil</w:t>
      </w:r>
      <w:r w:rsidR="008A7B74">
        <w:rPr>
          <w:rFonts w:cs="Times New Roman"/>
        </w:rPr>
        <w:t>ary</w:t>
      </w:r>
      <w:proofErr w:type="spellEnd"/>
      <w:r w:rsidR="008A7B74">
        <w:rPr>
          <w:rFonts w:cs="Times New Roman"/>
        </w:rPr>
        <w:t xml:space="preserve"> surgery </w:t>
      </w:r>
      <w:r w:rsidRPr="00B75B57">
        <w:rPr>
          <w:rFonts w:cs="Times New Roman"/>
        </w:rPr>
        <w:t>department exi</w:t>
      </w:r>
      <w:r w:rsidR="004C7118">
        <w:rPr>
          <w:rFonts w:cs="Times New Roman"/>
        </w:rPr>
        <w:t>s</w:t>
      </w:r>
      <w:r w:rsidRPr="00B75B57">
        <w:rPr>
          <w:rFonts w:cs="Times New Roman"/>
        </w:rPr>
        <w:t xml:space="preserve">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003F98">
        <w:rPr>
          <w:bCs/>
          <w:i/>
          <w:iCs/>
          <w:sz w:val="22"/>
        </w:rPr>
        <w:t>Surgical Gastroenterology</w:t>
      </w:r>
      <w:r w:rsidR="005C385C" w:rsidRPr="009C6980">
        <w:rPr>
          <w:bCs/>
          <w:i/>
          <w:iCs/>
          <w:sz w:val="22"/>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C2F9D" w:rsidRDefault="00843E20" w:rsidP="008C2F9D">
      <w:pPr>
        <w:rPr>
          <w:rFonts w:cs="Times New Roman"/>
        </w:rPr>
      </w:pPr>
      <w:r w:rsidRPr="00C1530E">
        <w:rPr>
          <w:bCs/>
        </w:rPr>
        <w:lastRenderedPageBreak/>
        <w:t>26</w:t>
      </w:r>
      <w:r w:rsidR="008C2F9D">
        <w:rPr>
          <w:b/>
        </w:rPr>
        <w:t>.</w:t>
      </w:r>
      <w:r w:rsidR="008C2F9D">
        <w:rPr>
          <w:b/>
        </w:rPr>
        <w:tab/>
      </w:r>
      <w:r w:rsidR="008C2F9D">
        <w:rPr>
          <w:rFonts w:cs="Times New Roman"/>
        </w:rPr>
        <w:t xml:space="preserve">Stipend paid </w:t>
      </w:r>
      <w:r w:rsidR="00C23F57">
        <w:rPr>
          <w:rFonts w:cs="Times New Roman"/>
        </w:rPr>
        <w:t xml:space="preserve">/ </w:t>
      </w:r>
      <w:proofErr w:type="gramStart"/>
      <w:r w:rsidR="00C23F57">
        <w:rPr>
          <w:rFonts w:cs="Times New Roman"/>
        </w:rPr>
        <w:t>P</w:t>
      </w:r>
      <w:r w:rsidR="00194C20">
        <w:rPr>
          <w:rFonts w:cs="Times New Roman"/>
        </w:rPr>
        <w:t>roposed</w:t>
      </w:r>
      <w:proofErr w:type="gramEnd"/>
      <w:r w:rsidR="00194C20">
        <w:rPr>
          <w:rFonts w:cs="Times New Roman"/>
        </w:rPr>
        <w:t xml:space="preserve"> to be paid </w:t>
      </w:r>
      <w:r w:rsidR="008C2F9D">
        <w:rPr>
          <w:rFonts w:cs="Times New Roman"/>
        </w:rPr>
        <w:t>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1D7D94">
      <w:pPr>
        <w:jc w:val="both"/>
      </w:pPr>
      <w:r>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3E" w:rsidRDefault="0039353E" w:rsidP="00875560">
      <w:r>
        <w:separator/>
      </w:r>
    </w:p>
  </w:endnote>
  <w:endnote w:type="continuationSeparator" w:id="1">
    <w:p w:rsidR="0039353E" w:rsidRDefault="0039353E"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18" w:rsidRPr="00F062E1" w:rsidRDefault="004C7118"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4C7118" w:rsidRDefault="004C7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3E" w:rsidRDefault="0039353E" w:rsidP="00875560">
      <w:r>
        <w:separator/>
      </w:r>
    </w:p>
  </w:footnote>
  <w:footnote w:type="continuationSeparator" w:id="1">
    <w:p w:rsidR="0039353E" w:rsidRDefault="0039353E"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18" w:rsidRDefault="00CD0EF6" w:rsidP="001B3054">
    <w:pPr>
      <w:pStyle w:val="Header"/>
      <w:framePr w:wrap="around" w:vAnchor="text" w:hAnchor="page" w:x="10332" w:y="-49"/>
      <w:rPr>
        <w:rStyle w:val="PageNumber"/>
      </w:rPr>
    </w:pPr>
    <w:r>
      <w:rPr>
        <w:rStyle w:val="PageNumber"/>
      </w:rPr>
      <w:fldChar w:fldCharType="begin"/>
    </w:r>
    <w:r w:rsidR="004C7118">
      <w:rPr>
        <w:rStyle w:val="PageNumber"/>
      </w:rPr>
      <w:instrText xml:space="preserve">PAGE  </w:instrText>
    </w:r>
    <w:r>
      <w:rPr>
        <w:rStyle w:val="PageNumber"/>
      </w:rPr>
      <w:fldChar w:fldCharType="separate"/>
    </w:r>
    <w:r w:rsidR="0077571D">
      <w:rPr>
        <w:rStyle w:val="PageNumber"/>
        <w:noProof/>
      </w:rPr>
      <w:t>6</w:t>
    </w:r>
    <w:r>
      <w:rPr>
        <w:rStyle w:val="PageNumber"/>
      </w:rPr>
      <w:fldChar w:fldCharType="end"/>
    </w:r>
  </w:p>
  <w:p w:rsidR="004C7118" w:rsidRDefault="004C7118">
    <w:pPr>
      <w:pStyle w:val="Header"/>
    </w:pPr>
    <w:r w:rsidRPr="004851AE">
      <w:rPr>
        <w:rFonts w:ascii="Book Antiqua" w:hAnsi="Book Antiqua" w:cs="Arial"/>
        <w:shadow/>
        <w:sz w:val="20"/>
        <w:szCs w:val="20"/>
      </w:rPr>
      <w:t>Rheumatology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326F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84762E"/>
    <w:multiLevelType w:val="hybridMultilevel"/>
    <w:tmpl w:val="EEAE2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E3037"/>
    <w:multiLevelType w:val="hybridMultilevel"/>
    <w:tmpl w:val="6AA4A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D1EFF"/>
    <w:multiLevelType w:val="hybridMultilevel"/>
    <w:tmpl w:val="9F4CC9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4515D"/>
    <w:multiLevelType w:val="hybridMultilevel"/>
    <w:tmpl w:val="3182D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C77110"/>
    <w:multiLevelType w:val="hybridMultilevel"/>
    <w:tmpl w:val="6AA4A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E5792"/>
    <w:multiLevelType w:val="hybridMultilevel"/>
    <w:tmpl w:val="6AA4A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46383"/>
    <w:multiLevelType w:val="hybridMultilevel"/>
    <w:tmpl w:val="EEAE2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nsid w:val="7C8C539C"/>
    <w:multiLevelType w:val="hybridMultilevel"/>
    <w:tmpl w:val="EEAE2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16"/>
  </w:num>
  <w:num w:numId="6">
    <w:abstractNumId w:val="24"/>
  </w:num>
  <w:num w:numId="7">
    <w:abstractNumId w:val="27"/>
  </w:num>
  <w:num w:numId="8">
    <w:abstractNumId w:val="6"/>
  </w:num>
  <w:num w:numId="9">
    <w:abstractNumId w:val="23"/>
  </w:num>
  <w:num w:numId="10">
    <w:abstractNumId w:val="9"/>
  </w:num>
  <w:num w:numId="11">
    <w:abstractNumId w:val="11"/>
  </w:num>
  <w:num w:numId="12">
    <w:abstractNumId w:val="22"/>
  </w:num>
  <w:num w:numId="13">
    <w:abstractNumId w:val="25"/>
  </w:num>
  <w:num w:numId="14">
    <w:abstractNumId w:val="20"/>
  </w:num>
  <w:num w:numId="15">
    <w:abstractNumId w:val="12"/>
  </w:num>
  <w:num w:numId="16">
    <w:abstractNumId w:val="28"/>
  </w:num>
  <w:num w:numId="17">
    <w:abstractNumId w:val="21"/>
  </w:num>
  <w:num w:numId="18">
    <w:abstractNumId w:val="14"/>
  </w:num>
  <w:num w:numId="19">
    <w:abstractNumId w:val="17"/>
  </w:num>
  <w:num w:numId="20">
    <w:abstractNumId w:val="4"/>
  </w:num>
  <w:num w:numId="21">
    <w:abstractNumId w:val="2"/>
  </w:num>
  <w:num w:numId="22">
    <w:abstractNumId w:val="19"/>
  </w:num>
  <w:num w:numId="23">
    <w:abstractNumId w:val="13"/>
  </w:num>
  <w:num w:numId="24">
    <w:abstractNumId w:val="15"/>
  </w:num>
  <w:num w:numId="25">
    <w:abstractNumId w:val="26"/>
  </w:num>
  <w:num w:numId="26">
    <w:abstractNumId w:val="18"/>
  </w:num>
  <w:num w:numId="27">
    <w:abstractNumId w:val="3"/>
  </w:num>
  <w:num w:numId="28">
    <w:abstractNumId w:val="8"/>
  </w:num>
  <w:num w:numId="29">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03454"/>
    <w:rsid w:val="00003F98"/>
    <w:rsid w:val="00015E31"/>
    <w:rsid w:val="00021D24"/>
    <w:rsid w:val="000266F0"/>
    <w:rsid w:val="000278A0"/>
    <w:rsid w:val="000307C4"/>
    <w:rsid w:val="000335B1"/>
    <w:rsid w:val="000429E9"/>
    <w:rsid w:val="00052B6A"/>
    <w:rsid w:val="000539F6"/>
    <w:rsid w:val="00055FE7"/>
    <w:rsid w:val="00057385"/>
    <w:rsid w:val="0006558E"/>
    <w:rsid w:val="00067CE3"/>
    <w:rsid w:val="00070E47"/>
    <w:rsid w:val="00086FB0"/>
    <w:rsid w:val="000A2C5E"/>
    <w:rsid w:val="000A4465"/>
    <w:rsid w:val="000A5F15"/>
    <w:rsid w:val="000C6E3A"/>
    <w:rsid w:val="000D6593"/>
    <w:rsid w:val="000E1AF7"/>
    <w:rsid w:val="000F55EB"/>
    <w:rsid w:val="00114F04"/>
    <w:rsid w:val="00133979"/>
    <w:rsid w:val="00136E29"/>
    <w:rsid w:val="00137582"/>
    <w:rsid w:val="00147B77"/>
    <w:rsid w:val="00153BA7"/>
    <w:rsid w:val="0015632F"/>
    <w:rsid w:val="00163295"/>
    <w:rsid w:val="001674DD"/>
    <w:rsid w:val="00170C23"/>
    <w:rsid w:val="00175DAB"/>
    <w:rsid w:val="00186D89"/>
    <w:rsid w:val="0019038C"/>
    <w:rsid w:val="00194C20"/>
    <w:rsid w:val="00196545"/>
    <w:rsid w:val="001B3054"/>
    <w:rsid w:val="001D37CE"/>
    <w:rsid w:val="001D7D94"/>
    <w:rsid w:val="001E0682"/>
    <w:rsid w:val="001E5312"/>
    <w:rsid w:val="001F2FDF"/>
    <w:rsid w:val="00200740"/>
    <w:rsid w:val="00201ACB"/>
    <w:rsid w:val="0020392F"/>
    <w:rsid w:val="00222DEB"/>
    <w:rsid w:val="00232086"/>
    <w:rsid w:val="00234A18"/>
    <w:rsid w:val="00242F69"/>
    <w:rsid w:val="00245A63"/>
    <w:rsid w:val="00253015"/>
    <w:rsid w:val="00256713"/>
    <w:rsid w:val="00261CA4"/>
    <w:rsid w:val="00263528"/>
    <w:rsid w:val="002639FA"/>
    <w:rsid w:val="002713FA"/>
    <w:rsid w:val="00272DA8"/>
    <w:rsid w:val="00275D7B"/>
    <w:rsid w:val="00280705"/>
    <w:rsid w:val="00286975"/>
    <w:rsid w:val="002929E5"/>
    <w:rsid w:val="002962F0"/>
    <w:rsid w:val="00296DFE"/>
    <w:rsid w:val="002975B5"/>
    <w:rsid w:val="002A3A30"/>
    <w:rsid w:val="002D753E"/>
    <w:rsid w:val="002E574F"/>
    <w:rsid w:val="002E608E"/>
    <w:rsid w:val="002E6D89"/>
    <w:rsid w:val="003006D2"/>
    <w:rsid w:val="003046FA"/>
    <w:rsid w:val="00311AEA"/>
    <w:rsid w:val="003253E8"/>
    <w:rsid w:val="00332866"/>
    <w:rsid w:val="00334465"/>
    <w:rsid w:val="00371FE6"/>
    <w:rsid w:val="00383262"/>
    <w:rsid w:val="00385451"/>
    <w:rsid w:val="00385A80"/>
    <w:rsid w:val="003863CC"/>
    <w:rsid w:val="0039353E"/>
    <w:rsid w:val="00393886"/>
    <w:rsid w:val="003A447C"/>
    <w:rsid w:val="003B1EDB"/>
    <w:rsid w:val="003B707E"/>
    <w:rsid w:val="003C3FAB"/>
    <w:rsid w:val="003C614F"/>
    <w:rsid w:val="003D0518"/>
    <w:rsid w:val="003F45DA"/>
    <w:rsid w:val="003F64A8"/>
    <w:rsid w:val="003F6E03"/>
    <w:rsid w:val="00402989"/>
    <w:rsid w:val="00411557"/>
    <w:rsid w:val="00413BA9"/>
    <w:rsid w:val="00415224"/>
    <w:rsid w:val="00420A37"/>
    <w:rsid w:val="00434F2C"/>
    <w:rsid w:val="00435DD9"/>
    <w:rsid w:val="0044220E"/>
    <w:rsid w:val="004444E0"/>
    <w:rsid w:val="00452533"/>
    <w:rsid w:val="0045482D"/>
    <w:rsid w:val="00475F3E"/>
    <w:rsid w:val="00480F2A"/>
    <w:rsid w:val="00480F5F"/>
    <w:rsid w:val="004851AE"/>
    <w:rsid w:val="00491AC7"/>
    <w:rsid w:val="00492EFF"/>
    <w:rsid w:val="00494A5F"/>
    <w:rsid w:val="0049694C"/>
    <w:rsid w:val="004C4ADE"/>
    <w:rsid w:val="004C7118"/>
    <w:rsid w:val="004D4F8D"/>
    <w:rsid w:val="004D5EA5"/>
    <w:rsid w:val="004E34DD"/>
    <w:rsid w:val="00502250"/>
    <w:rsid w:val="00502F76"/>
    <w:rsid w:val="00516353"/>
    <w:rsid w:val="00517EF6"/>
    <w:rsid w:val="005433EC"/>
    <w:rsid w:val="0054453B"/>
    <w:rsid w:val="00547FAA"/>
    <w:rsid w:val="00572BC9"/>
    <w:rsid w:val="00574171"/>
    <w:rsid w:val="00574E08"/>
    <w:rsid w:val="00594F99"/>
    <w:rsid w:val="00595DC0"/>
    <w:rsid w:val="005A35E1"/>
    <w:rsid w:val="005B5D28"/>
    <w:rsid w:val="005C385C"/>
    <w:rsid w:val="005C5A5F"/>
    <w:rsid w:val="005D1CAB"/>
    <w:rsid w:val="005F1D56"/>
    <w:rsid w:val="005F5497"/>
    <w:rsid w:val="005F5ACA"/>
    <w:rsid w:val="0060545C"/>
    <w:rsid w:val="00611A92"/>
    <w:rsid w:val="00624552"/>
    <w:rsid w:val="00634F70"/>
    <w:rsid w:val="006462FF"/>
    <w:rsid w:val="006542CE"/>
    <w:rsid w:val="0066643B"/>
    <w:rsid w:val="00682AAF"/>
    <w:rsid w:val="006917DD"/>
    <w:rsid w:val="00691B26"/>
    <w:rsid w:val="006A52D8"/>
    <w:rsid w:val="006B583D"/>
    <w:rsid w:val="006E1B69"/>
    <w:rsid w:val="006F5D4F"/>
    <w:rsid w:val="007019DA"/>
    <w:rsid w:val="007030EF"/>
    <w:rsid w:val="007225C6"/>
    <w:rsid w:val="00724EAF"/>
    <w:rsid w:val="00727E1D"/>
    <w:rsid w:val="00741496"/>
    <w:rsid w:val="007502E4"/>
    <w:rsid w:val="00752B93"/>
    <w:rsid w:val="00765414"/>
    <w:rsid w:val="00767A20"/>
    <w:rsid w:val="0077193A"/>
    <w:rsid w:val="007721E3"/>
    <w:rsid w:val="0077571D"/>
    <w:rsid w:val="00776F21"/>
    <w:rsid w:val="007A0F53"/>
    <w:rsid w:val="007B06CF"/>
    <w:rsid w:val="007B6144"/>
    <w:rsid w:val="007C6015"/>
    <w:rsid w:val="007D2FED"/>
    <w:rsid w:val="007D3B9B"/>
    <w:rsid w:val="007E70E0"/>
    <w:rsid w:val="0081386D"/>
    <w:rsid w:val="00814200"/>
    <w:rsid w:val="0081720A"/>
    <w:rsid w:val="00836996"/>
    <w:rsid w:val="00836DAE"/>
    <w:rsid w:val="008403E9"/>
    <w:rsid w:val="00842F3F"/>
    <w:rsid w:val="00843E20"/>
    <w:rsid w:val="00855BC1"/>
    <w:rsid w:val="00862B18"/>
    <w:rsid w:val="00867AF4"/>
    <w:rsid w:val="00872915"/>
    <w:rsid w:val="008750F2"/>
    <w:rsid w:val="00875560"/>
    <w:rsid w:val="00884467"/>
    <w:rsid w:val="00886474"/>
    <w:rsid w:val="008A0634"/>
    <w:rsid w:val="008A4827"/>
    <w:rsid w:val="008A7B74"/>
    <w:rsid w:val="008B5B99"/>
    <w:rsid w:val="008B608C"/>
    <w:rsid w:val="008B67AF"/>
    <w:rsid w:val="008C2F9D"/>
    <w:rsid w:val="008C7D2A"/>
    <w:rsid w:val="008D5C5D"/>
    <w:rsid w:val="008E0077"/>
    <w:rsid w:val="008F31FC"/>
    <w:rsid w:val="008F49A7"/>
    <w:rsid w:val="009031FA"/>
    <w:rsid w:val="00906A2A"/>
    <w:rsid w:val="00931510"/>
    <w:rsid w:val="00936619"/>
    <w:rsid w:val="00942767"/>
    <w:rsid w:val="00957D8A"/>
    <w:rsid w:val="0096189B"/>
    <w:rsid w:val="00965A45"/>
    <w:rsid w:val="00980390"/>
    <w:rsid w:val="009812E9"/>
    <w:rsid w:val="0098433F"/>
    <w:rsid w:val="00986DB9"/>
    <w:rsid w:val="009A7E82"/>
    <w:rsid w:val="009B0590"/>
    <w:rsid w:val="009C6980"/>
    <w:rsid w:val="009D119E"/>
    <w:rsid w:val="009E2F2A"/>
    <w:rsid w:val="00A252ED"/>
    <w:rsid w:val="00A668DF"/>
    <w:rsid w:val="00A77DA1"/>
    <w:rsid w:val="00A9378E"/>
    <w:rsid w:val="00AA4934"/>
    <w:rsid w:val="00AA4C7D"/>
    <w:rsid w:val="00AA5A69"/>
    <w:rsid w:val="00AA6EFB"/>
    <w:rsid w:val="00AB7873"/>
    <w:rsid w:val="00AC2381"/>
    <w:rsid w:val="00AD1D24"/>
    <w:rsid w:val="00AD21CD"/>
    <w:rsid w:val="00AD42E5"/>
    <w:rsid w:val="00AD51A3"/>
    <w:rsid w:val="00AE1CBB"/>
    <w:rsid w:val="00AE73CA"/>
    <w:rsid w:val="00AF2EF4"/>
    <w:rsid w:val="00AF34E4"/>
    <w:rsid w:val="00AF4C6D"/>
    <w:rsid w:val="00B02418"/>
    <w:rsid w:val="00B07914"/>
    <w:rsid w:val="00B1002E"/>
    <w:rsid w:val="00B10B70"/>
    <w:rsid w:val="00B13012"/>
    <w:rsid w:val="00B13EEE"/>
    <w:rsid w:val="00B157F6"/>
    <w:rsid w:val="00B37DFA"/>
    <w:rsid w:val="00B51FF9"/>
    <w:rsid w:val="00B54EB1"/>
    <w:rsid w:val="00B615B8"/>
    <w:rsid w:val="00B61FDA"/>
    <w:rsid w:val="00B67C0E"/>
    <w:rsid w:val="00B75B57"/>
    <w:rsid w:val="00B91BCD"/>
    <w:rsid w:val="00BA5D2A"/>
    <w:rsid w:val="00BB1366"/>
    <w:rsid w:val="00BB58B3"/>
    <w:rsid w:val="00BC1EAD"/>
    <w:rsid w:val="00BD2EE7"/>
    <w:rsid w:val="00BD4422"/>
    <w:rsid w:val="00BD798A"/>
    <w:rsid w:val="00BF0C16"/>
    <w:rsid w:val="00BF7705"/>
    <w:rsid w:val="00C01F4A"/>
    <w:rsid w:val="00C13DF6"/>
    <w:rsid w:val="00C1530E"/>
    <w:rsid w:val="00C23F57"/>
    <w:rsid w:val="00C25FFC"/>
    <w:rsid w:val="00C2644A"/>
    <w:rsid w:val="00C31833"/>
    <w:rsid w:val="00C73AB8"/>
    <w:rsid w:val="00C76923"/>
    <w:rsid w:val="00C76FE4"/>
    <w:rsid w:val="00C8043C"/>
    <w:rsid w:val="00C86568"/>
    <w:rsid w:val="00C87D33"/>
    <w:rsid w:val="00CA5464"/>
    <w:rsid w:val="00CB3469"/>
    <w:rsid w:val="00CB4839"/>
    <w:rsid w:val="00CD0EF6"/>
    <w:rsid w:val="00CE700A"/>
    <w:rsid w:val="00CF15BD"/>
    <w:rsid w:val="00CF472E"/>
    <w:rsid w:val="00D00307"/>
    <w:rsid w:val="00D073E4"/>
    <w:rsid w:val="00D15FC5"/>
    <w:rsid w:val="00D17D22"/>
    <w:rsid w:val="00D26483"/>
    <w:rsid w:val="00D30E76"/>
    <w:rsid w:val="00D32389"/>
    <w:rsid w:val="00D32721"/>
    <w:rsid w:val="00D35336"/>
    <w:rsid w:val="00D4319F"/>
    <w:rsid w:val="00D477B4"/>
    <w:rsid w:val="00D53E60"/>
    <w:rsid w:val="00D5669A"/>
    <w:rsid w:val="00D91A43"/>
    <w:rsid w:val="00DA412D"/>
    <w:rsid w:val="00DC2DB6"/>
    <w:rsid w:val="00DC3586"/>
    <w:rsid w:val="00DD4582"/>
    <w:rsid w:val="00DE12B1"/>
    <w:rsid w:val="00E07E1B"/>
    <w:rsid w:val="00E16470"/>
    <w:rsid w:val="00E24390"/>
    <w:rsid w:val="00E2781C"/>
    <w:rsid w:val="00E5184C"/>
    <w:rsid w:val="00E54C33"/>
    <w:rsid w:val="00E65109"/>
    <w:rsid w:val="00E77B96"/>
    <w:rsid w:val="00EA0927"/>
    <w:rsid w:val="00EA4606"/>
    <w:rsid w:val="00EA78D7"/>
    <w:rsid w:val="00EB5FC7"/>
    <w:rsid w:val="00EC07AE"/>
    <w:rsid w:val="00ED55E2"/>
    <w:rsid w:val="00EE05DE"/>
    <w:rsid w:val="00EE538C"/>
    <w:rsid w:val="00EF5C8B"/>
    <w:rsid w:val="00F04E98"/>
    <w:rsid w:val="00F062E1"/>
    <w:rsid w:val="00F11E09"/>
    <w:rsid w:val="00F146CB"/>
    <w:rsid w:val="00F160A4"/>
    <w:rsid w:val="00F216C6"/>
    <w:rsid w:val="00F30D00"/>
    <w:rsid w:val="00F4534D"/>
    <w:rsid w:val="00F52D3C"/>
    <w:rsid w:val="00F5529B"/>
    <w:rsid w:val="00F62B41"/>
    <w:rsid w:val="00F8217A"/>
    <w:rsid w:val="00F82A3D"/>
    <w:rsid w:val="00FB31D1"/>
    <w:rsid w:val="00FB45ED"/>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8042-2974-4727-9715-4875794F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136</cp:revision>
  <cp:lastPrinted>2016-12-06T09:34:00Z</cp:lastPrinted>
  <dcterms:created xsi:type="dcterms:W3CDTF">2016-11-15T07:02:00Z</dcterms:created>
  <dcterms:modified xsi:type="dcterms:W3CDTF">2019-02-11T07:18:00Z</dcterms:modified>
</cp:coreProperties>
</file>